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0C" w:rsidRPr="00972E83" w:rsidRDefault="00641C78" w:rsidP="00C80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2E83">
        <w:rPr>
          <w:rFonts w:ascii="Arial" w:hAnsi="Arial" w:cs="Arial"/>
          <w:sz w:val="24"/>
          <w:szCs w:val="24"/>
        </w:rPr>
        <w:t>ПОЛИТИКА</w:t>
      </w:r>
    </w:p>
    <w:p w:rsidR="00C80756" w:rsidRPr="00972E83" w:rsidRDefault="00641C78" w:rsidP="00C80756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192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972E83">
        <w:rPr>
          <w:rFonts w:ascii="Arial" w:hAnsi="Arial" w:cs="Arial"/>
          <w:sz w:val="24"/>
          <w:szCs w:val="24"/>
        </w:rPr>
        <w:t>ОТНОШЕНИИ ОБРАБОТКИ ПЕРСОНАЛЬНЫХ ДАННЫХ</w:t>
      </w:r>
    </w:p>
    <w:p w:rsidR="000E540C" w:rsidRDefault="00641C78" w:rsidP="00C80756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192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72E83">
        <w:rPr>
          <w:rFonts w:ascii="Arial" w:hAnsi="Arial" w:cs="Arial"/>
          <w:sz w:val="24"/>
          <w:szCs w:val="24"/>
          <w:lang w:val="ru-RU"/>
        </w:rPr>
        <w:t>Ч</w:t>
      </w:r>
      <w:r w:rsidR="00E217C1" w:rsidRPr="00972E83">
        <w:rPr>
          <w:rFonts w:ascii="Arial" w:hAnsi="Arial" w:cs="Arial"/>
          <w:sz w:val="24"/>
          <w:szCs w:val="24"/>
          <w:lang w:val="ru-RU"/>
        </w:rPr>
        <w:t>О</w:t>
      </w:r>
      <w:r w:rsidRPr="00972E83">
        <w:rPr>
          <w:rFonts w:ascii="Arial" w:hAnsi="Arial" w:cs="Arial"/>
          <w:sz w:val="24"/>
          <w:szCs w:val="24"/>
          <w:lang w:val="ru-RU"/>
        </w:rPr>
        <w:t>У ДПО "УЦ "Академия Безопасности"</w:t>
      </w:r>
    </w:p>
    <w:p w:rsidR="00972E83" w:rsidRPr="00972E83" w:rsidRDefault="00972E83" w:rsidP="00972E83">
      <w:pPr>
        <w:widowControl w:val="0"/>
        <w:overflowPunct w:val="0"/>
        <w:autoSpaceDE w:val="0"/>
        <w:autoSpaceDN w:val="0"/>
        <w:adjustRightInd w:val="0"/>
        <w:spacing w:after="0" w:line="192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0E540C" w:rsidRPr="00972E83" w:rsidRDefault="00641C78" w:rsidP="00972E83">
      <w:pPr>
        <w:widowControl w:val="0"/>
        <w:numPr>
          <w:ilvl w:val="2"/>
          <w:numId w:val="2"/>
        </w:numPr>
        <w:tabs>
          <w:tab w:val="clear" w:pos="2160"/>
          <w:tab w:val="num" w:pos="3588"/>
        </w:tabs>
        <w:overflowPunct w:val="0"/>
        <w:autoSpaceDE w:val="0"/>
        <w:autoSpaceDN w:val="0"/>
        <w:adjustRightInd w:val="0"/>
        <w:spacing w:after="0"/>
        <w:ind w:left="3588" w:hanging="292"/>
        <w:jc w:val="both"/>
        <w:rPr>
          <w:rFonts w:ascii="Times New Roman" w:hAnsi="Times New Roman"/>
          <w:b/>
        </w:rPr>
      </w:pPr>
      <w:bookmarkStart w:id="1" w:name="page3"/>
      <w:bookmarkEnd w:id="1"/>
      <w:proofErr w:type="spellStart"/>
      <w:r w:rsidRPr="00972E83">
        <w:rPr>
          <w:rFonts w:ascii="Times New Roman" w:hAnsi="Times New Roman"/>
          <w:b/>
        </w:rPr>
        <w:t>Общие</w:t>
      </w:r>
      <w:proofErr w:type="spellEnd"/>
      <w:r w:rsidRPr="00972E83">
        <w:rPr>
          <w:rFonts w:ascii="Times New Roman" w:hAnsi="Times New Roman"/>
          <w:b/>
        </w:rPr>
        <w:t xml:space="preserve"> </w:t>
      </w:r>
      <w:proofErr w:type="spellStart"/>
      <w:r w:rsidRPr="00972E83">
        <w:rPr>
          <w:rFonts w:ascii="Times New Roman" w:hAnsi="Times New Roman"/>
          <w:b/>
        </w:rPr>
        <w:t>положения</w:t>
      </w:r>
      <w:proofErr w:type="spellEnd"/>
      <w:r w:rsidRPr="00972E83">
        <w:rPr>
          <w:rFonts w:ascii="Times New Roman" w:hAnsi="Times New Roman"/>
          <w:b/>
        </w:rPr>
        <w:t xml:space="preserve">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Политика в отношении обработки персональных данных (далее — Политика) направлена на защиту прав и свобод физических лиц, персональны</w:t>
      </w:r>
      <w:r w:rsidR="00E217C1">
        <w:rPr>
          <w:rFonts w:ascii="Times New Roman" w:hAnsi="Times New Roman"/>
          <w:lang w:val="ru-RU"/>
        </w:rPr>
        <w:t xml:space="preserve">е данные которых обрабатывает </w:t>
      </w:r>
      <w:r w:rsidRPr="00C80756">
        <w:rPr>
          <w:rFonts w:ascii="Times New Roman" w:hAnsi="Times New Roman"/>
          <w:lang w:val="ru-RU"/>
        </w:rPr>
        <w:t>Ч</w:t>
      </w:r>
      <w:r w:rsidR="00E217C1">
        <w:rPr>
          <w:rFonts w:ascii="Times New Roman" w:hAnsi="Times New Roman"/>
          <w:lang w:val="ru-RU"/>
        </w:rPr>
        <w:t>О</w:t>
      </w:r>
      <w:r w:rsidRPr="00C80756">
        <w:rPr>
          <w:rFonts w:ascii="Times New Roman" w:hAnsi="Times New Roman"/>
          <w:lang w:val="ru-RU"/>
        </w:rPr>
        <w:t xml:space="preserve">У ДПО "УЦ "Академия Безопасности" (далее — Оператор).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Политика содержит сведения, подлежащие раскрытию в соответствии с ч. 1 ст. 14 ФЗ «О персональных данных», и является общедоступным документом.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1"/>
          <w:numId w:val="3"/>
        </w:numPr>
        <w:tabs>
          <w:tab w:val="clear" w:pos="1440"/>
          <w:tab w:val="num" w:pos="3288"/>
        </w:tabs>
        <w:overflowPunct w:val="0"/>
        <w:autoSpaceDE w:val="0"/>
        <w:autoSpaceDN w:val="0"/>
        <w:adjustRightInd w:val="0"/>
        <w:spacing w:after="0"/>
        <w:ind w:left="3288" w:hanging="292"/>
        <w:jc w:val="both"/>
        <w:rPr>
          <w:rFonts w:ascii="Times New Roman" w:hAnsi="Times New Roman"/>
          <w:b/>
        </w:rPr>
      </w:pPr>
      <w:r w:rsidRPr="00C80756">
        <w:rPr>
          <w:rFonts w:ascii="Times New Roman" w:hAnsi="Times New Roman"/>
          <w:b/>
        </w:rPr>
        <w:t xml:space="preserve">Сведения об операторе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E540C" w:rsidRPr="00E217C1" w:rsidRDefault="00641C78" w:rsidP="00C8075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ведет свою деятельность по адресу Ивановская область, </w:t>
      </w:r>
      <w:r w:rsidR="00E217C1">
        <w:rPr>
          <w:rFonts w:ascii="Times New Roman" w:hAnsi="Times New Roman"/>
          <w:lang w:val="ru-RU"/>
        </w:rPr>
        <w:t>г. Иваново, ул. Станкостроителей, д. 5А, стр. 1, оф. 7.</w:t>
      </w:r>
    </w:p>
    <w:p w:rsidR="000E540C" w:rsidRPr="00E217C1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Директор Колпаков Алексей </w:t>
      </w:r>
      <w:proofErr w:type="gramStart"/>
      <w:r w:rsidRPr="00C80756">
        <w:rPr>
          <w:rFonts w:ascii="Times New Roman" w:hAnsi="Times New Roman"/>
          <w:lang w:val="ru-RU"/>
        </w:rPr>
        <w:t>Викторович  назначен</w:t>
      </w:r>
      <w:proofErr w:type="gramEnd"/>
      <w:r w:rsidRPr="00C80756">
        <w:rPr>
          <w:rFonts w:ascii="Times New Roman" w:hAnsi="Times New Roman"/>
          <w:lang w:val="ru-RU"/>
        </w:rPr>
        <w:t xml:space="preserve"> ответственным за организацию обработки персональных данных.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E217C1" w:rsidRDefault="00E217C1" w:rsidP="00E217C1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Базы</w:t>
      </w:r>
      <w:r w:rsidR="00641C78" w:rsidRPr="00C80756">
        <w:rPr>
          <w:rFonts w:ascii="Times New Roman" w:hAnsi="Times New Roman"/>
          <w:lang w:val="ru-RU"/>
        </w:rPr>
        <w:t xml:space="preserve"> данных информации, содержащей персональные данные граж</w:t>
      </w:r>
      <w:r>
        <w:rPr>
          <w:rFonts w:ascii="Times New Roman" w:hAnsi="Times New Roman"/>
          <w:lang w:val="ru-RU"/>
        </w:rPr>
        <w:t>дан Российской Федерации, находя</w:t>
      </w:r>
      <w:r w:rsidR="00641C78" w:rsidRPr="00C80756">
        <w:rPr>
          <w:rFonts w:ascii="Times New Roman" w:hAnsi="Times New Roman"/>
          <w:lang w:val="ru-RU"/>
        </w:rPr>
        <w:t>тся</w:t>
      </w:r>
      <w:r w:rsidR="00C80756">
        <w:rPr>
          <w:rFonts w:ascii="Times New Roman" w:hAnsi="Times New Roman"/>
          <w:lang w:val="ru-RU"/>
        </w:rPr>
        <w:t xml:space="preserve"> по адресу:</w:t>
      </w:r>
    </w:p>
    <w:p w:rsidR="000E540C" w:rsidRDefault="00E217C1" w:rsidP="00E217C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C80756" w:rsidRPr="00E217C1">
        <w:rPr>
          <w:rFonts w:ascii="Times New Roman" w:hAnsi="Times New Roman"/>
          <w:lang w:val="ru-RU"/>
        </w:rPr>
        <w:t xml:space="preserve"> г. Санкт-</w:t>
      </w:r>
      <w:proofErr w:type="gramStart"/>
      <w:r w:rsidR="00C80756" w:rsidRPr="00E217C1">
        <w:rPr>
          <w:rFonts w:ascii="Times New Roman" w:hAnsi="Times New Roman"/>
          <w:lang w:val="ru-RU"/>
        </w:rPr>
        <w:t>Петербург</w:t>
      </w:r>
      <w:r>
        <w:rPr>
          <w:rFonts w:ascii="Times New Roman" w:hAnsi="Times New Roman"/>
          <w:lang w:val="ru-RU"/>
        </w:rPr>
        <w:t>,  ул.</w:t>
      </w:r>
      <w:proofErr w:type="gramEnd"/>
      <w:r>
        <w:rPr>
          <w:rFonts w:ascii="Times New Roman" w:hAnsi="Times New Roman"/>
          <w:lang w:val="ru-RU"/>
        </w:rPr>
        <w:t xml:space="preserve"> Цветочная, д. 21, лит. А (на основании договора);</w:t>
      </w:r>
    </w:p>
    <w:p w:rsidR="00E217C1" w:rsidRPr="00E217C1" w:rsidRDefault="00E217C1" w:rsidP="00E217C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г. Иваново, ул. Станкостроителей, д. 5А, стр. 1, оф. 7 (собственная).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0E540C" w:rsidRPr="00E217C1" w:rsidRDefault="00641C78" w:rsidP="00C80756">
      <w:pPr>
        <w:widowControl w:val="0"/>
        <w:numPr>
          <w:ilvl w:val="1"/>
          <w:numId w:val="5"/>
        </w:numPr>
        <w:tabs>
          <w:tab w:val="clear" w:pos="1440"/>
          <w:tab w:val="num" w:pos="1828"/>
        </w:tabs>
        <w:overflowPunct w:val="0"/>
        <w:autoSpaceDE w:val="0"/>
        <w:autoSpaceDN w:val="0"/>
        <w:adjustRightInd w:val="0"/>
        <w:spacing w:after="0"/>
        <w:ind w:left="1828" w:hanging="282"/>
        <w:jc w:val="both"/>
        <w:rPr>
          <w:rFonts w:ascii="Times New Roman" w:hAnsi="Times New Roman"/>
          <w:b/>
          <w:lang w:val="ru-RU"/>
        </w:rPr>
      </w:pPr>
      <w:r w:rsidRPr="00E217C1">
        <w:rPr>
          <w:rFonts w:ascii="Times New Roman" w:hAnsi="Times New Roman"/>
          <w:b/>
          <w:lang w:val="ru-RU"/>
        </w:rPr>
        <w:t xml:space="preserve">Сведения об обработке персональных данных </w:t>
      </w:r>
    </w:p>
    <w:p w:rsidR="000E540C" w:rsidRPr="00E217C1" w:rsidRDefault="000E540C" w:rsidP="00C8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получает персональные данные непосредственно у субъектов персональных данных.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Базы данных информации, содержащей персональные данные граждан Российской Федерации, находятся на территории Российской Федерации.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2"/>
          <w:numId w:val="6"/>
        </w:numPr>
        <w:tabs>
          <w:tab w:val="clear" w:pos="2160"/>
          <w:tab w:val="num" w:pos="1848"/>
        </w:tabs>
        <w:overflowPunct w:val="0"/>
        <w:autoSpaceDE w:val="0"/>
        <w:autoSpaceDN w:val="0"/>
        <w:adjustRightInd w:val="0"/>
        <w:spacing w:after="0"/>
        <w:ind w:left="1848" w:hanging="282"/>
        <w:jc w:val="both"/>
        <w:rPr>
          <w:rFonts w:ascii="Times New Roman" w:hAnsi="Times New Roman"/>
          <w:b/>
        </w:rPr>
      </w:pPr>
      <w:r w:rsidRPr="00C80756">
        <w:rPr>
          <w:rFonts w:ascii="Times New Roman" w:hAnsi="Times New Roman"/>
          <w:b/>
        </w:rPr>
        <w:t xml:space="preserve">Обработка персональных данных работников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работников с целью выполнения трудовых договоров, соблюдения норм законодательства РФ, а также с целью: </w:t>
      </w:r>
    </w:p>
    <w:p w:rsidR="000E540C" w:rsidRPr="00C80756" w:rsidRDefault="00641C78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— вести кадровый учёт;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bookmarkStart w:id="2" w:name="page5"/>
      <w:bookmarkEnd w:id="2"/>
      <w:r w:rsidRPr="00C80756">
        <w:rPr>
          <w:rFonts w:ascii="Times New Roman" w:hAnsi="Times New Roman"/>
          <w:lang w:val="ru-RU"/>
        </w:rPr>
        <w:t xml:space="preserve">— вести бухгалтерский учёт;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— соблюдать нормы и требования по охране труда и обеспечения л</w:t>
      </w:r>
      <w:r w:rsidR="00E217C1">
        <w:rPr>
          <w:rFonts w:ascii="Times New Roman" w:hAnsi="Times New Roman"/>
          <w:lang w:val="ru-RU"/>
        </w:rPr>
        <w:t xml:space="preserve">ичной безопасности работников </w:t>
      </w:r>
      <w:r w:rsidRPr="00C80756">
        <w:rPr>
          <w:rFonts w:ascii="Times New Roman" w:hAnsi="Times New Roman"/>
          <w:lang w:val="ru-RU"/>
        </w:rPr>
        <w:t>Ч</w:t>
      </w:r>
      <w:r w:rsidR="00E217C1">
        <w:rPr>
          <w:rFonts w:ascii="Times New Roman" w:hAnsi="Times New Roman"/>
          <w:lang w:val="ru-RU"/>
        </w:rPr>
        <w:t>О</w:t>
      </w:r>
      <w:r w:rsidRPr="00C80756">
        <w:rPr>
          <w:rFonts w:ascii="Times New Roman" w:hAnsi="Times New Roman"/>
          <w:lang w:val="ru-RU"/>
        </w:rPr>
        <w:t xml:space="preserve">У ДПО "УЦ "Академия Безопасности", сохранности имущества;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контролировать количество и качество выполняемой работы;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— орган</w:t>
      </w:r>
      <w:r w:rsidR="00E217C1">
        <w:rPr>
          <w:rFonts w:ascii="Times New Roman" w:hAnsi="Times New Roman"/>
          <w:lang w:val="ru-RU"/>
        </w:rPr>
        <w:t xml:space="preserve">изовывать обучение работников </w:t>
      </w:r>
      <w:r w:rsidRPr="00C80756">
        <w:rPr>
          <w:rFonts w:ascii="Times New Roman" w:hAnsi="Times New Roman"/>
          <w:lang w:val="ru-RU"/>
        </w:rPr>
        <w:t>Ч</w:t>
      </w:r>
      <w:r w:rsidR="00E217C1">
        <w:rPr>
          <w:rFonts w:ascii="Times New Roman" w:hAnsi="Times New Roman"/>
          <w:lang w:val="ru-RU"/>
        </w:rPr>
        <w:t>О</w:t>
      </w:r>
      <w:r w:rsidRPr="00C80756">
        <w:rPr>
          <w:rFonts w:ascii="Times New Roman" w:hAnsi="Times New Roman"/>
          <w:lang w:val="ru-RU"/>
        </w:rPr>
        <w:t xml:space="preserve">У ДПО "УЦ "Академия Безопасности";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публиковать на сайте, во внутренних справочниках, адресных книгах организации;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</w:rPr>
      </w:pPr>
      <w:r w:rsidRPr="00C80756">
        <w:rPr>
          <w:rFonts w:ascii="Times New Roman" w:hAnsi="Times New Roman"/>
        </w:rPr>
        <w:t xml:space="preserve">— </w:t>
      </w:r>
      <w:r w:rsidR="00C80756">
        <w:rPr>
          <w:rFonts w:ascii="Times New Roman" w:hAnsi="Times New Roman"/>
          <w:lang w:val="ru-RU"/>
        </w:rPr>
        <w:t>участвовать</w:t>
      </w:r>
      <w:r w:rsidRPr="00C80756">
        <w:rPr>
          <w:rFonts w:ascii="Times New Roman" w:hAnsi="Times New Roman"/>
        </w:rPr>
        <w:t xml:space="preserve"> в </w:t>
      </w:r>
      <w:proofErr w:type="spellStart"/>
      <w:r w:rsidRPr="00C80756">
        <w:rPr>
          <w:rFonts w:ascii="Times New Roman" w:hAnsi="Times New Roman"/>
        </w:rPr>
        <w:t>тендерах</w:t>
      </w:r>
      <w:proofErr w:type="spellEnd"/>
      <w:r w:rsidRPr="00C80756">
        <w:rPr>
          <w:rFonts w:ascii="Times New Roman" w:hAnsi="Times New Roman"/>
        </w:rPr>
        <w:t xml:space="preserve">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работников с их письменного согласия, предоставляемого на срок действия трудового договора.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 </w:t>
      </w:r>
    </w:p>
    <w:p w:rsidR="00C80756" w:rsidRDefault="00C80756" w:rsidP="00C80756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не обрабатывает биометрические персональные данные работников.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59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9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59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</w:t>
      </w:r>
      <w:bookmarkStart w:id="3" w:name="page7"/>
      <w:bookmarkEnd w:id="3"/>
      <w:r w:rsidRPr="00C80756">
        <w:rPr>
          <w:rFonts w:ascii="Times New Roman" w:hAnsi="Times New Roman"/>
          <w:lang w:val="ru-RU"/>
        </w:rPr>
        <w:t>иными федеральными законами.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4.13. Оператор обрабатывает следующие персональные данные работников: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Фамилия, имя, отчество;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Тип, серия и номер документа, удостоверяющего личность;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выдачи документа, удостоверяющего личность, и информация о выдавшем его органе;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Год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Месяц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Адрес;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контактного телефона;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Идентификационный номер налогоплательщика;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страхового свидетельства государственного пенсионного страхования;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Доходы;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Должность;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Место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Семейное положение;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Национальная принадлежность;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Образование;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Профессия;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Табельный номер;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Трудовой стаж;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свидетельств о рождении детей;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Трудовой договор;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СНИЛС;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Реквизиты банковского счета;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паспорта;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документов об образовании;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Приказ о приеме на работу;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Согласие на обработку персональных данных;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документов о повышении квалификации;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Справка об отсутствии судимости;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военного билета;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Справка о доходах с предыдущего места работы;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Копия трудовой книжки;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Страховые взносы на ОПС;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bookmarkStart w:id="4" w:name="page9"/>
      <w:bookmarkEnd w:id="4"/>
      <w:r w:rsidRPr="00C80756">
        <w:rPr>
          <w:rFonts w:ascii="Times New Roman" w:hAnsi="Times New Roman"/>
          <w:lang w:val="ru-RU"/>
        </w:rPr>
        <w:t xml:space="preserve">— Страховые взносы на ОМС;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Налоговые вычеты;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Льготные выплаты;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Выход на пенсию;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lastRenderedPageBreak/>
        <w:t xml:space="preserve">— Дополнительные страховые взносы на накопительную часть пенсии;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Временная нетрудоспособность;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Учёная степень, звание;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Научно-педагогический стаж;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Сведения о воинском учёте;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Данные о социальных льготах; </w:t>
      </w:r>
    </w:p>
    <w:p w:rsidR="000E540C" w:rsidRPr="00C80756" w:rsidRDefault="00C80756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— Б</w:t>
      </w:r>
      <w:r w:rsidR="00641C78" w:rsidRPr="00C80756">
        <w:rPr>
          <w:rFonts w:ascii="Times New Roman" w:hAnsi="Times New Roman"/>
          <w:lang w:val="ru-RU"/>
        </w:rPr>
        <w:t xml:space="preserve">анковские реквизиты;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</w:rPr>
      </w:pPr>
      <w:r w:rsidRPr="00C80756">
        <w:rPr>
          <w:rFonts w:ascii="Times New Roman" w:hAnsi="Times New Roman"/>
        </w:rPr>
        <w:t xml:space="preserve">— Данные полиса ОМС.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12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2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не сообщает персональные данные работника в коммерческих целях без его письменного согласия.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2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2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2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Государственные органы (ПФР, ФНС, ФСС и др.);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Банк (в рамках зарплатного проекта);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Компании пассажирских грузоперевозок и гостиницы (в рамках организации командировок);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</w:rPr>
      </w:pPr>
      <w:r w:rsidRPr="00C80756">
        <w:rPr>
          <w:rFonts w:ascii="Times New Roman" w:hAnsi="Times New Roman"/>
        </w:rPr>
        <w:t xml:space="preserve">— контролирующие органы.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14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 </w:t>
      </w:r>
    </w:p>
    <w:p w:rsidR="000E540C" w:rsidRPr="00C80756" w:rsidRDefault="000E540C" w:rsidP="002B0A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2B0A51" w:rsidRDefault="00641C78" w:rsidP="002B0A51">
      <w:pPr>
        <w:widowControl w:val="0"/>
        <w:numPr>
          <w:ilvl w:val="0"/>
          <w:numId w:val="14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Работник может получить доступ к медицинской документации, отражающей состояние его здоровья, с помощью медицинского работника по его выбору. </w:t>
      </w:r>
    </w:p>
    <w:p w:rsidR="002B0A51" w:rsidRDefault="002B0A51" w:rsidP="002B0A51">
      <w:pPr>
        <w:pStyle w:val="a3"/>
        <w:spacing w:after="0"/>
        <w:ind w:left="0"/>
        <w:rPr>
          <w:rFonts w:ascii="Times New Roman" w:hAnsi="Times New Roman"/>
          <w:lang w:val="ru-RU"/>
        </w:rPr>
      </w:pPr>
    </w:p>
    <w:p w:rsidR="002B0A51" w:rsidRDefault="00641C78" w:rsidP="002B0A51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2B0A51">
        <w:rPr>
          <w:rFonts w:ascii="Times New Roman" w:hAnsi="Times New Roman"/>
          <w:lang w:val="ru-RU"/>
        </w:rPr>
        <w:t xml:space="preserve">Работник может определить представителя для защиты его персональных данных. </w:t>
      </w:r>
      <w:bookmarkStart w:id="5" w:name="page11"/>
      <w:bookmarkEnd w:id="5"/>
    </w:p>
    <w:p w:rsidR="002B0A51" w:rsidRDefault="002B0A51" w:rsidP="002B0A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C80756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2B0A51">
        <w:rPr>
          <w:rFonts w:ascii="Times New Roman" w:hAnsi="Times New Roman"/>
          <w:lang w:val="ru-RU"/>
        </w:rPr>
        <w:t xml:space="preserve"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</w:t>
      </w:r>
      <w:r w:rsidRPr="002B0A51">
        <w:rPr>
          <w:rFonts w:ascii="Times New Roman" w:hAnsi="Times New Roman"/>
          <w:lang w:val="ru-RU"/>
        </w:rPr>
        <w:lastRenderedPageBreak/>
        <w:t xml:space="preserve">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Работник может обжаловать в суд любые неправомерные действия или бездействие Оператора при обработке и защите его персональных данных.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C80756">
      <w:pPr>
        <w:widowControl w:val="0"/>
        <w:numPr>
          <w:ilvl w:val="1"/>
          <w:numId w:val="16"/>
        </w:numPr>
        <w:tabs>
          <w:tab w:val="clear" w:pos="1440"/>
          <w:tab w:val="num" w:pos="2008"/>
        </w:tabs>
        <w:overflowPunct w:val="0"/>
        <w:autoSpaceDE w:val="0"/>
        <w:autoSpaceDN w:val="0"/>
        <w:adjustRightInd w:val="0"/>
        <w:spacing w:after="0"/>
        <w:ind w:left="2008" w:firstLine="567"/>
        <w:jc w:val="both"/>
        <w:rPr>
          <w:rFonts w:ascii="Times New Roman" w:hAnsi="Times New Roman"/>
          <w:b/>
        </w:rPr>
      </w:pPr>
      <w:r w:rsidRPr="002B0A51">
        <w:rPr>
          <w:rFonts w:ascii="Times New Roman" w:hAnsi="Times New Roman"/>
          <w:b/>
        </w:rPr>
        <w:t xml:space="preserve">Обработка персональных данных клиентов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1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клиентов в целях соблюдения норм законодательства РФ, а также с целью: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заключать и выполнять обязательства по договорам с клиентами;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— осуществлять виды деятельности, предусмотренн</w:t>
      </w:r>
      <w:r w:rsidR="00E217C1">
        <w:rPr>
          <w:rFonts w:ascii="Times New Roman" w:hAnsi="Times New Roman"/>
          <w:lang w:val="ru-RU"/>
        </w:rPr>
        <w:t xml:space="preserve">ые учредительными документами </w:t>
      </w:r>
      <w:r w:rsidRPr="00C80756">
        <w:rPr>
          <w:rFonts w:ascii="Times New Roman" w:hAnsi="Times New Roman"/>
          <w:lang w:val="ru-RU"/>
        </w:rPr>
        <w:t>Ч</w:t>
      </w:r>
      <w:r w:rsidR="00E217C1">
        <w:rPr>
          <w:rFonts w:ascii="Times New Roman" w:hAnsi="Times New Roman"/>
          <w:lang w:val="ru-RU"/>
        </w:rPr>
        <w:t>О</w:t>
      </w:r>
      <w:r w:rsidRPr="00C80756">
        <w:rPr>
          <w:rFonts w:ascii="Times New Roman" w:hAnsi="Times New Roman"/>
          <w:lang w:val="ru-RU"/>
        </w:rPr>
        <w:t xml:space="preserve">У ДПО "УЦ "Академия Безопасности";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информировать о новых товарах, специальных акциях и предложениях.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19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/>
        <w:ind w:left="38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следующие персональные данные клиентов: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Фамилия, имя, отчество;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Тип, серия и номер документа, удостоверяющего личность;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выдачи документа, удостоверяющего личность, и информация о выдавшем его органе;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Адрес;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контактного телефона;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bookmarkStart w:id="6" w:name="page13"/>
      <w:bookmarkEnd w:id="6"/>
      <w:r w:rsidRPr="00C80756">
        <w:rPr>
          <w:rFonts w:ascii="Times New Roman" w:hAnsi="Times New Roman"/>
          <w:lang w:val="ru-RU"/>
        </w:rPr>
        <w:lastRenderedPageBreak/>
        <w:t xml:space="preserve">— Адрес электронной почты;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Должность;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место работы;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Место работы;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Фотография;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Год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Месяц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Место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Идентификационный номер налогоплательщика;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страхового свидетельства государственного пенсионного страхования;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Семейное положение;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Национальная принадлежность;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Доходы;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Страховые взносы на ОПС;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Страховые взносы на ОМС;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Дополнительные страховые взносы на накопительную часть пенсии;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Временная нетрудоспособность;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Табельный номер;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Данные полиса ОМС;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банковские реквизиты.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2B0A51">
      <w:pPr>
        <w:widowControl w:val="0"/>
        <w:overflowPunct w:val="0"/>
        <w:autoSpaceDE w:val="0"/>
        <w:autoSpaceDN w:val="0"/>
        <w:adjustRightInd w:val="0"/>
        <w:spacing w:after="0"/>
        <w:ind w:right="600"/>
        <w:jc w:val="center"/>
        <w:rPr>
          <w:rFonts w:ascii="Times New Roman" w:hAnsi="Times New Roman"/>
          <w:b/>
          <w:lang w:val="ru-RU"/>
        </w:rPr>
      </w:pPr>
      <w:r w:rsidRPr="002B0A51">
        <w:rPr>
          <w:rFonts w:ascii="Times New Roman" w:hAnsi="Times New Roman"/>
          <w:b/>
          <w:lang w:val="ru-RU"/>
        </w:rPr>
        <w:t>6. Обработка персональных данных сотрудников по договорам гражданско-правового характера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сотрудников по договорам гражданско-правового характера в рамках правоотношений с Оператором, урегулированных частью второй Гражданского Кодекса Российской Федерации от 26 января 1996 г. № 14-ФЗ.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сотрудников по договорам гражданско-правового характера в целях соблюдения норм законодательства РФ, а также: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— заключать и выполнять договора гражданско-правового характера.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персональные данные сотрудников по договорам гражданско-правового характера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C80756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2B0A51">
        <w:rPr>
          <w:rFonts w:ascii="Times New Roman" w:hAnsi="Times New Roman"/>
          <w:lang w:val="ru-RU"/>
        </w:rPr>
        <w:t>Оператор обрабатывает персональные данные сотрудников по договорам гражданско-правового характера в течение сроков действия заключенных с ними договоров. Оператор может обрабатывать персональные данные сотрудников по договорам</w:t>
      </w:r>
      <w:bookmarkStart w:id="7" w:name="page15"/>
      <w:bookmarkEnd w:id="7"/>
      <w:r w:rsidR="002B0A51">
        <w:rPr>
          <w:rFonts w:ascii="Times New Roman" w:hAnsi="Times New Roman"/>
          <w:lang w:val="ru-RU"/>
        </w:rPr>
        <w:t xml:space="preserve"> </w:t>
      </w:r>
      <w:r w:rsidRPr="002B0A51">
        <w:rPr>
          <w:rFonts w:ascii="Times New Roman" w:hAnsi="Times New Roman"/>
          <w:lang w:val="ru-RU"/>
        </w:rPr>
        <w:t>гражданско-правового характера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специальные категории персональных данных несовершеннолетних сотрудников по договорам гражданско-правового характера с письменного согласия их законных представителей на основании ч. 1 ст. 9, п. 1 ч. 2 ст. 10 ФЗ «О персональных данных».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обрабатывает следующие персональные данные сотрудников по договорам гражданско-правового характера: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Фамилия, имя, отчество;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Тип, серия и номер документа, удостоверяющего личность;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выдачи документа, удостоверяющего личность, и информация о выдавшем его органе;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Год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Месяц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Дата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Адрес;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контактного телефона;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Адрес электронной почты;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Идентификационный номер налогоплательщика;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Доходы;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Учёная степень, звание;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Место рождения;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Номер страхового свидетельства государственного пенсионного страхования;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Семейное положение;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Национальная принадлежность;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Образование;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Профессия;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Страховые взносы на ОПС;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Страховые взносы на ОМС;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Налоговые вычеты;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Льготные выплаты;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Выход на пенсию;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Дополнительные страховые взносы на накопительную часть пенсии;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Временная нетрудоспособность;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Должность;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Табельный номер;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Трудовой стаж;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bookmarkStart w:id="8" w:name="page17"/>
      <w:bookmarkEnd w:id="8"/>
      <w:r w:rsidRPr="00C80756">
        <w:rPr>
          <w:rFonts w:ascii="Times New Roman" w:hAnsi="Times New Roman"/>
          <w:lang w:val="ru-RU"/>
        </w:rPr>
        <w:t xml:space="preserve">— Научно-педагогический стаж;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Сведения о воинском учёте;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Данные о социальных льготах;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банковские реквизиты; </w:t>
      </w: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Данные полиса ОМС.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C80756">
      <w:pPr>
        <w:widowControl w:val="0"/>
        <w:numPr>
          <w:ilvl w:val="1"/>
          <w:numId w:val="27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/>
        <w:ind w:left="768" w:firstLine="567"/>
        <w:jc w:val="both"/>
        <w:rPr>
          <w:rFonts w:ascii="Times New Roman" w:hAnsi="Times New Roman"/>
          <w:b/>
          <w:lang w:val="ru-RU"/>
        </w:rPr>
      </w:pPr>
      <w:r w:rsidRPr="002B0A51">
        <w:rPr>
          <w:rFonts w:ascii="Times New Roman" w:hAnsi="Times New Roman"/>
          <w:b/>
          <w:lang w:val="ru-RU"/>
        </w:rPr>
        <w:t xml:space="preserve">Сведения об обеспечении безопасности персональных данных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numPr>
          <w:ilvl w:val="0"/>
          <w:numId w:val="2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производит ознакомление работников с положениями законодательства о персональных данных, а также с Политикой и Положением;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производит определение угроз безопасности персональных данных при их обработке в информационной системе Оператора;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</w:t>
      </w:r>
      <w:bookmarkStart w:id="9" w:name="page19"/>
      <w:bookmarkEnd w:id="9"/>
      <w:r w:rsidRPr="00C80756">
        <w:rPr>
          <w:rFonts w:ascii="Times New Roman" w:hAnsi="Times New Roman"/>
          <w:lang w:val="ru-RU"/>
        </w:rPr>
        <w:t>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2B0A51" w:rsidRDefault="00641C78" w:rsidP="00C80756">
      <w:pPr>
        <w:widowControl w:val="0"/>
        <w:numPr>
          <w:ilvl w:val="1"/>
          <w:numId w:val="30"/>
        </w:numPr>
        <w:tabs>
          <w:tab w:val="clear" w:pos="1440"/>
          <w:tab w:val="num" w:pos="2248"/>
        </w:tabs>
        <w:overflowPunct w:val="0"/>
        <w:autoSpaceDE w:val="0"/>
        <w:autoSpaceDN w:val="0"/>
        <w:adjustRightInd w:val="0"/>
        <w:spacing w:after="0"/>
        <w:ind w:left="2248" w:firstLine="567"/>
        <w:jc w:val="both"/>
        <w:rPr>
          <w:rFonts w:ascii="Times New Roman" w:hAnsi="Times New Roman"/>
          <w:b/>
        </w:rPr>
      </w:pPr>
      <w:r w:rsidRPr="002B0A51">
        <w:rPr>
          <w:rFonts w:ascii="Times New Roman" w:hAnsi="Times New Roman"/>
          <w:b/>
        </w:rPr>
        <w:t xml:space="preserve">Права субъектов персональных данных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E540C" w:rsidRPr="00C80756" w:rsidRDefault="00641C78" w:rsidP="00C80756">
      <w:pPr>
        <w:widowControl w:val="0"/>
        <w:numPr>
          <w:ilvl w:val="0"/>
          <w:numId w:val="31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/>
        <w:ind w:left="38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Субъект персональных данных имеет право: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 получение персональных данных, относящихся к данному субъекту, и информации, касающейся их обработки;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 отзыв данного им согласия на обработку персональных данных;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lastRenderedPageBreak/>
        <w:t xml:space="preserve">— на защиту своих прав и законных интересов, в том числе на возмещение убытков и компенсацию морального вреда в судебном порядке;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 xml:space="preserve">— на обжалование действий или бездействия Оператора в уполномоченный орган по защите прав субъектов персональных данных или в судебном порядке. 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0E540C" w:rsidRPr="00C80756" w:rsidRDefault="00641C78" w:rsidP="00C80756">
      <w:pPr>
        <w:widowControl w:val="0"/>
        <w:overflowPunct w:val="0"/>
        <w:autoSpaceDE w:val="0"/>
        <w:autoSpaceDN w:val="0"/>
        <w:adjustRightInd w:val="0"/>
        <w:spacing w:after="0"/>
        <w:ind w:left="8" w:firstLine="567"/>
        <w:jc w:val="both"/>
        <w:rPr>
          <w:rFonts w:ascii="Times New Roman" w:hAnsi="Times New Roman"/>
          <w:lang w:val="ru-RU"/>
        </w:rPr>
      </w:pPr>
      <w:r w:rsidRPr="00C80756">
        <w:rPr>
          <w:rFonts w:ascii="Times New Roman" w:hAnsi="Times New Roman"/>
          <w:lang w:val="ru-RU"/>
        </w:rPr>
        <w:t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0E540C" w:rsidRPr="00C80756" w:rsidRDefault="000E540C" w:rsidP="00C80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sectPr w:rsidR="000E540C" w:rsidRPr="00C80756" w:rsidSect="000E540C">
      <w:pgSz w:w="11906" w:h="16838"/>
      <w:pgMar w:top="538" w:right="960" w:bottom="1440" w:left="1712" w:header="720" w:footer="720" w:gutter="0"/>
      <w:cols w:space="720" w:equalWidth="0">
        <w:col w:w="92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0000798B"/>
    <w:lvl w:ilvl="0" w:tplc="000012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0000074D"/>
    <w:lvl w:ilvl="0" w:tplc="00004DC8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00005878"/>
    <w:lvl w:ilvl="0" w:tplc="00006B3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CAD"/>
    <w:multiLevelType w:val="hybridMultilevel"/>
    <w:tmpl w:val="0000314F"/>
    <w:lvl w:ilvl="0" w:tplc="00005E14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F2"/>
    <w:multiLevelType w:val="hybridMultilevel"/>
    <w:tmpl w:val="00004944"/>
    <w:lvl w:ilvl="0" w:tplc="00002E4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00000732"/>
    <w:lvl w:ilvl="0" w:tplc="0000012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8B0"/>
    <w:multiLevelType w:val="hybridMultilevel"/>
    <w:tmpl w:val="000026CA"/>
    <w:lvl w:ilvl="0" w:tplc="0000369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CFD"/>
    <w:multiLevelType w:val="hybridMultilevel"/>
    <w:tmpl w:val="00003E12"/>
    <w:lvl w:ilvl="0" w:tplc="00001A4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32"/>
    <w:multiLevelType w:val="hybridMultilevel"/>
    <w:tmpl w:val="00003BF6"/>
    <w:lvl w:ilvl="0" w:tplc="00003A9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443"/>
    <w:multiLevelType w:val="hybridMultilevel"/>
    <w:tmpl w:val="000066BB"/>
    <w:lvl w:ilvl="0" w:tplc="0000428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0000030A"/>
    <w:lvl w:ilvl="0" w:tplc="000030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00007F96"/>
    <w:lvl w:ilvl="0" w:tplc="00007FF5">
      <w:start w:val="2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00001AD4"/>
    <w:lvl w:ilvl="0" w:tplc="000063CB">
      <w:start w:val="1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00002350"/>
    <w:lvl w:ilvl="0" w:tplc="000022EE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97D"/>
    <w:multiLevelType w:val="hybridMultilevel"/>
    <w:tmpl w:val="00005F49"/>
    <w:lvl w:ilvl="0" w:tplc="00000DD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0000767D"/>
    <w:lvl w:ilvl="0" w:tplc="00004509">
      <w:start w:val="1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BB9"/>
    <w:multiLevelType w:val="hybridMultilevel"/>
    <w:tmpl w:val="00005772"/>
    <w:lvl w:ilvl="0" w:tplc="0000139D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23"/>
  </w:num>
  <w:num w:numId="11">
    <w:abstractNumId w:val="7"/>
  </w:num>
  <w:num w:numId="12">
    <w:abstractNumId w:val="30"/>
  </w:num>
  <w:num w:numId="13">
    <w:abstractNumId w:val="3"/>
  </w:num>
  <w:num w:numId="14">
    <w:abstractNumId w:val="27"/>
  </w:num>
  <w:num w:numId="15">
    <w:abstractNumId w:val="26"/>
  </w:num>
  <w:num w:numId="16">
    <w:abstractNumId w:val="17"/>
  </w:num>
  <w:num w:numId="17">
    <w:abstractNumId w:val="25"/>
  </w:num>
  <w:num w:numId="18">
    <w:abstractNumId w:val="18"/>
  </w:num>
  <w:num w:numId="19">
    <w:abstractNumId w:val="28"/>
  </w:num>
  <w:num w:numId="20">
    <w:abstractNumId w:val="14"/>
  </w:num>
  <w:num w:numId="21">
    <w:abstractNumId w:val="20"/>
  </w:num>
  <w:num w:numId="22">
    <w:abstractNumId w:val="21"/>
  </w:num>
  <w:num w:numId="23">
    <w:abstractNumId w:val="29"/>
  </w:num>
  <w:num w:numId="24">
    <w:abstractNumId w:val="15"/>
  </w:num>
  <w:num w:numId="25">
    <w:abstractNumId w:val="16"/>
  </w:num>
  <w:num w:numId="26">
    <w:abstractNumId w:val="5"/>
  </w:num>
  <w:num w:numId="27">
    <w:abstractNumId w:val="24"/>
  </w:num>
  <w:num w:numId="28">
    <w:abstractNumId w:val="9"/>
  </w:num>
  <w:num w:numId="29">
    <w:abstractNumId w:val="1"/>
  </w:num>
  <w:num w:numId="30">
    <w:abstractNumId w:val="4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78"/>
    <w:rsid w:val="000E540C"/>
    <w:rsid w:val="002B0A51"/>
    <w:rsid w:val="003C3E88"/>
    <w:rsid w:val="00641C78"/>
    <w:rsid w:val="00972E83"/>
    <w:rsid w:val="00C523FC"/>
    <w:rsid w:val="00C80756"/>
    <w:rsid w:val="00CF6A68"/>
    <w:rsid w:val="00E217C1"/>
    <w:rsid w:val="00F1044B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68D21"/>
  <w15:docId w15:val="{BF16F979-D262-4B48-84F7-B017222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4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tukalov</dc:creator>
  <cp:keywords/>
  <dc:description/>
  <cp:lastModifiedBy>tukalov</cp:lastModifiedBy>
  <cp:revision>3</cp:revision>
  <dcterms:created xsi:type="dcterms:W3CDTF">2018-12-12T13:10:00Z</dcterms:created>
  <dcterms:modified xsi:type="dcterms:W3CDTF">2018-12-12T15:50:00Z</dcterms:modified>
</cp:coreProperties>
</file>